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5C" w:rsidRDefault="0070375C">
      <w:pPr>
        <w:rPr>
          <w:noProof/>
          <w:lang w:eastAsia="it-IT"/>
        </w:rPr>
      </w:pPr>
    </w:p>
    <w:p w:rsidR="0070375C" w:rsidRPr="008C18FB" w:rsidRDefault="0070375C" w:rsidP="008C18FB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75" w:line="300" w:lineRule="atLeast"/>
        <w:outlineLvl w:val="2"/>
        <w:rPr>
          <w:rFonts w:ascii="Georgia" w:hAnsi="Georgia"/>
          <w:color w:val="4AA8DE"/>
          <w:sz w:val="33"/>
          <w:szCs w:val="33"/>
          <w:lang w:eastAsia="it-IT"/>
        </w:rPr>
      </w:pPr>
      <w:r w:rsidRPr="008C18FB">
        <w:rPr>
          <w:rFonts w:ascii="Georgia" w:hAnsi="Georgia"/>
          <w:color w:val="4AA8DE"/>
          <w:sz w:val="33"/>
          <w:szCs w:val="33"/>
          <w:lang w:eastAsia="it-IT"/>
        </w:rPr>
        <w:t>Diritti di Segreteria per pratiche disciplinari</w:t>
      </w:r>
    </w:p>
    <w:p w:rsidR="0070375C" w:rsidRDefault="0070375C" w:rsidP="00145BE9">
      <w:pPr>
        <w:shd w:val="clear" w:color="auto" w:fill="FFFFFF"/>
        <w:spacing w:after="360" w:line="315" w:lineRule="atLeast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70375C" w:rsidRPr="00D14707" w:rsidRDefault="0070375C" w:rsidP="00145BE9">
      <w:pPr>
        <w:shd w:val="clear" w:color="auto" w:fill="FFFFFF"/>
        <w:spacing w:after="360" w:line="315" w:lineRule="atLeast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D14707">
        <w:rPr>
          <w:rFonts w:ascii="Arial" w:hAnsi="Arial" w:cs="Arial"/>
          <w:b/>
          <w:sz w:val="24"/>
          <w:szCs w:val="24"/>
          <w:lang w:eastAsia="it-IT"/>
        </w:rPr>
        <w:t>Verbale n. 05/17 del 20 Aprile 2017</w:t>
      </w:r>
    </w:p>
    <w:p w:rsidR="0070375C" w:rsidRPr="00145BE9" w:rsidRDefault="0070375C" w:rsidP="008C18FB">
      <w:pPr>
        <w:shd w:val="clear" w:color="auto" w:fill="FFFFFF"/>
        <w:spacing w:after="360" w:line="315" w:lineRule="atLeast"/>
        <w:rPr>
          <w:rFonts w:ascii="Arial" w:hAnsi="Arial" w:cs="Arial"/>
          <w:sz w:val="24"/>
          <w:szCs w:val="24"/>
          <w:lang w:eastAsia="it-IT"/>
        </w:rPr>
      </w:pPr>
      <w:r w:rsidRPr="00145BE9">
        <w:rPr>
          <w:rFonts w:ascii="Arial" w:hAnsi="Arial" w:cs="Arial"/>
          <w:sz w:val="24"/>
          <w:szCs w:val="24"/>
          <w:lang w:eastAsia="it-IT"/>
        </w:rPr>
        <w:t>Si ricorda che i diritti di segreteria per i procedimenti disciplinari sono stati stabiliti come segue:</w:t>
      </w:r>
    </w:p>
    <w:p w:rsidR="0070375C" w:rsidRPr="00145BE9" w:rsidRDefault="0070375C" w:rsidP="008C18FB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145BE9">
        <w:rPr>
          <w:rFonts w:ascii="Arial" w:hAnsi="Arial" w:cs="Arial"/>
          <w:b/>
          <w:bCs/>
          <w:sz w:val="24"/>
          <w:szCs w:val="24"/>
          <w:lang w:eastAsia="it-IT"/>
        </w:rPr>
        <w:t>Esposti</w:t>
      </w:r>
    </w:p>
    <w:p w:rsidR="0070375C" w:rsidRPr="00145BE9" w:rsidRDefault="0070375C" w:rsidP="00E17968">
      <w:pPr>
        <w:pStyle w:val="ListParagraph"/>
        <w:numPr>
          <w:ilvl w:val="0"/>
          <w:numId w:val="1"/>
        </w:numPr>
        <w:shd w:val="clear" w:color="auto" w:fill="FFFFFF"/>
        <w:spacing w:before="75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145BE9">
        <w:rPr>
          <w:rFonts w:ascii="Arial" w:hAnsi="Arial" w:cs="Arial"/>
          <w:b/>
          <w:bCs/>
          <w:sz w:val="24"/>
          <w:szCs w:val="24"/>
          <w:lang w:eastAsia="it-IT"/>
        </w:rPr>
        <w:t xml:space="preserve">€ 0,00: </w:t>
      </w:r>
      <w:r w:rsidRPr="00145BE9">
        <w:rPr>
          <w:rFonts w:ascii="Arial" w:hAnsi="Arial" w:cs="Arial"/>
          <w:sz w:val="24"/>
          <w:szCs w:val="24"/>
          <w:lang w:eastAsia="it-IT"/>
        </w:rPr>
        <w:t>(zero euro)</w:t>
      </w:r>
      <w:r w:rsidRPr="00145BE9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>per tutte le segnalazioni</w:t>
      </w:r>
      <w:r w:rsidRPr="00145BE9">
        <w:rPr>
          <w:rFonts w:ascii="Arial" w:hAnsi="Arial" w:cs="Arial"/>
          <w:sz w:val="24"/>
          <w:szCs w:val="24"/>
          <w:lang w:eastAsia="it-IT"/>
        </w:rPr>
        <w:t xml:space="preserve"> che perverranno d’uffic</w:t>
      </w:r>
      <w:r>
        <w:rPr>
          <w:rFonts w:ascii="Arial" w:hAnsi="Arial" w:cs="Arial"/>
          <w:sz w:val="24"/>
          <w:szCs w:val="24"/>
          <w:lang w:eastAsia="it-IT"/>
        </w:rPr>
        <w:t>i</w:t>
      </w:r>
      <w:r w:rsidRPr="00145BE9">
        <w:rPr>
          <w:rFonts w:ascii="Arial" w:hAnsi="Arial" w:cs="Arial"/>
          <w:sz w:val="24"/>
          <w:szCs w:val="24"/>
          <w:lang w:eastAsia="it-IT"/>
        </w:rPr>
        <w:t>o da parte del Consiglio dell’Ordine degli Architetti della Provincia di Como</w:t>
      </w:r>
    </w:p>
    <w:p w:rsidR="0070375C" w:rsidRPr="00145BE9" w:rsidRDefault="0070375C" w:rsidP="00E17968">
      <w:pPr>
        <w:pStyle w:val="ListParagraph"/>
        <w:numPr>
          <w:ilvl w:val="0"/>
          <w:numId w:val="1"/>
        </w:numPr>
        <w:shd w:val="clear" w:color="auto" w:fill="FFFFFF"/>
        <w:spacing w:before="75"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145BE9">
        <w:rPr>
          <w:rFonts w:ascii="Arial" w:hAnsi="Arial" w:cs="Arial"/>
          <w:b/>
          <w:bCs/>
          <w:sz w:val="24"/>
          <w:szCs w:val="24"/>
          <w:lang w:eastAsia="it-IT"/>
        </w:rPr>
        <w:t>€ 50,00</w:t>
      </w:r>
      <w:r w:rsidRPr="00145BE9">
        <w:rPr>
          <w:rFonts w:ascii="Arial" w:hAnsi="Arial" w:cs="Arial"/>
          <w:sz w:val="24"/>
          <w:szCs w:val="24"/>
          <w:lang w:eastAsia="it-IT"/>
        </w:rPr>
        <w:t>: (cinqua</w:t>
      </w:r>
      <w:r>
        <w:rPr>
          <w:rFonts w:ascii="Arial" w:hAnsi="Arial" w:cs="Arial"/>
          <w:sz w:val="24"/>
          <w:szCs w:val="24"/>
          <w:lang w:eastAsia="it-IT"/>
        </w:rPr>
        <w:t>nta euro) per tutte le segnalazioni</w:t>
      </w:r>
      <w:r w:rsidRPr="00145BE9">
        <w:rPr>
          <w:rFonts w:ascii="Arial" w:hAnsi="Arial" w:cs="Arial"/>
          <w:sz w:val="24"/>
          <w:szCs w:val="24"/>
          <w:lang w:eastAsia="it-IT"/>
        </w:rPr>
        <w:t xml:space="preserve"> che perverranno dagli iscritti all’Ordine degli Architetti della Provincia di Como </w:t>
      </w:r>
    </w:p>
    <w:p w:rsidR="0070375C" w:rsidRPr="00145BE9" w:rsidRDefault="0070375C" w:rsidP="00E17968">
      <w:pPr>
        <w:pStyle w:val="ListParagraph"/>
        <w:numPr>
          <w:ilvl w:val="0"/>
          <w:numId w:val="1"/>
        </w:numPr>
        <w:shd w:val="clear" w:color="auto" w:fill="FFFFFF"/>
        <w:spacing w:after="360" w:line="315" w:lineRule="atLeast"/>
        <w:rPr>
          <w:rFonts w:ascii="Arial" w:hAnsi="Arial" w:cs="Arial"/>
          <w:sz w:val="24"/>
          <w:szCs w:val="24"/>
          <w:lang w:eastAsia="it-IT"/>
        </w:rPr>
      </w:pPr>
      <w:r w:rsidRPr="00145BE9">
        <w:rPr>
          <w:rFonts w:ascii="Arial" w:hAnsi="Arial" w:cs="Arial"/>
          <w:b/>
          <w:bCs/>
          <w:sz w:val="24"/>
          <w:szCs w:val="24"/>
          <w:lang w:eastAsia="it-IT"/>
        </w:rPr>
        <w:t>€ 200,00</w:t>
      </w:r>
      <w:r w:rsidRPr="00145BE9">
        <w:rPr>
          <w:rFonts w:ascii="Arial" w:hAnsi="Arial" w:cs="Arial"/>
          <w:sz w:val="24"/>
          <w:szCs w:val="24"/>
          <w:lang w:eastAsia="it-IT"/>
        </w:rPr>
        <w:t>: (duece</w:t>
      </w:r>
      <w:r>
        <w:rPr>
          <w:rFonts w:ascii="Arial" w:hAnsi="Arial" w:cs="Arial"/>
          <w:sz w:val="24"/>
          <w:szCs w:val="24"/>
          <w:lang w:eastAsia="it-IT"/>
        </w:rPr>
        <w:t>nto euro) per tutte le segnalazioni</w:t>
      </w:r>
      <w:r w:rsidRPr="00145BE9">
        <w:rPr>
          <w:rFonts w:ascii="Arial" w:hAnsi="Arial" w:cs="Arial"/>
          <w:sz w:val="24"/>
          <w:szCs w:val="24"/>
          <w:lang w:eastAsia="it-IT"/>
        </w:rPr>
        <w:t xml:space="preserve"> che perverranno dai non iscritti enti compresi </w:t>
      </w:r>
    </w:p>
    <w:p w:rsidR="0070375C" w:rsidRPr="00145BE9" w:rsidRDefault="0070375C" w:rsidP="00E17968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70375C" w:rsidRPr="00AB011E" w:rsidRDefault="0070375C" w:rsidP="00AB01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AB011E">
        <w:rPr>
          <w:rFonts w:ascii="Arial" w:hAnsi="Arial" w:cs="Arial"/>
          <w:b/>
          <w:bCs/>
          <w:sz w:val="24"/>
          <w:szCs w:val="24"/>
          <w:lang w:eastAsia="it-IT"/>
        </w:rPr>
        <w:t>Inosservanza dell’obbligo formativo</w:t>
      </w:r>
    </w:p>
    <w:p w:rsidR="0070375C" w:rsidRPr="00905CB2" w:rsidRDefault="0070375C" w:rsidP="00AB011E">
      <w:pPr>
        <w:shd w:val="clear" w:color="auto" w:fill="FFFFFF"/>
        <w:spacing w:before="120" w:after="360" w:line="315" w:lineRule="atLeast"/>
        <w:jc w:val="both"/>
        <w:rPr>
          <w:rFonts w:ascii="Arial" w:hAnsi="Arial" w:cs="Arial"/>
          <w:sz w:val="24"/>
          <w:szCs w:val="24"/>
          <w:lang w:eastAsia="it-IT"/>
        </w:rPr>
      </w:pPr>
      <w:bookmarkStart w:id="0" w:name="_GoBack"/>
      <w:bookmarkEnd w:id="0"/>
      <w:r w:rsidRPr="00145BE9">
        <w:rPr>
          <w:rFonts w:ascii="Arial" w:hAnsi="Arial" w:cs="Arial"/>
          <w:sz w:val="24"/>
          <w:szCs w:val="24"/>
          <w:lang w:eastAsia="it-IT"/>
        </w:rPr>
        <w:t>Nel caso specifico relativo ai procedimenti riguardanti </w:t>
      </w:r>
      <w:r w:rsidRPr="00145BE9">
        <w:rPr>
          <w:rFonts w:ascii="Arial" w:hAnsi="Arial" w:cs="Arial"/>
          <w:sz w:val="24"/>
          <w:szCs w:val="24"/>
          <w:u w:val="single"/>
          <w:lang w:eastAsia="it-IT"/>
        </w:rPr>
        <w:t>l’inosservanza dell’obbligo formativo</w:t>
      </w:r>
      <w:r w:rsidRPr="00145BE9">
        <w:rPr>
          <w:rFonts w:ascii="Arial" w:hAnsi="Arial" w:cs="Arial"/>
          <w:sz w:val="24"/>
          <w:szCs w:val="24"/>
          <w:lang w:eastAsia="it-IT"/>
        </w:rPr>
        <w:t>, terminato il semestre di ravvedimento operoso, le pratiche disciplinari seguiranno l’intero iter fino ad emanazione del  provvedimento sanzionatorio, per tanto anche ad esse saranno applicati </w:t>
      </w:r>
      <w:r w:rsidRPr="00145BE9">
        <w:rPr>
          <w:rFonts w:ascii="Arial" w:hAnsi="Arial" w:cs="Arial"/>
          <w:b/>
          <w:bCs/>
          <w:sz w:val="24"/>
          <w:szCs w:val="24"/>
          <w:lang w:eastAsia="it-IT"/>
        </w:rPr>
        <w:t>€ 8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2</w:t>
      </w:r>
      <w:r w:rsidRPr="00145BE9">
        <w:rPr>
          <w:rFonts w:ascii="Arial" w:hAnsi="Arial" w:cs="Arial"/>
          <w:b/>
          <w:bCs/>
          <w:sz w:val="24"/>
          <w:szCs w:val="24"/>
          <w:lang w:eastAsia="it-IT"/>
        </w:rPr>
        <w:t>,00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 (ottantadue)</w:t>
      </w:r>
      <w:r w:rsidRPr="00145BE9">
        <w:rPr>
          <w:rFonts w:ascii="Arial" w:hAnsi="Arial" w:cs="Arial"/>
          <w:sz w:val="24"/>
          <w:szCs w:val="24"/>
          <w:lang w:eastAsia="it-IT"/>
        </w:rPr>
        <w:t> </w:t>
      </w:r>
      <w:r>
        <w:rPr>
          <w:rFonts w:ascii="Arial" w:hAnsi="Arial" w:cs="Arial"/>
          <w:sz w:val="24"/>
          <w:szCs w:val="24"/>
          <w:lang w:eastAsia="it-IT"/>
        </w:rPr>
        <w:t xml:space="preserve">( </w:t>
      </w:r>
      <w:r>
        <w:rPr>
          <w:rFonts w:ascii="Arial" w:hAnsi="Arial" w:cs="Arial"/>
          <w:caps/>
          <w:sz w:val="24"/>
          <w:szCs w:val="24"/>
          <w:lang w:eastAsia="it-IT"/>
        </w:rPr>
        <w:t xml:space="preserve">€ 80 </w:t>
      </w:r>
      <w:r>
        <w:rPr>
          <w:rFonts w:ascii="Arial" w:hAnsi="Arial" w:cs="Arial"/>
          <w:sz w:val="24"/>
          <w:szCs w:val="24"/>
          <w:lang w:eastAsia="it-IT"/>
        </w:rPr>
        <w:t>per diritti di segreteria + €</w:t>
      </w:r>
      <w:r w:rsidRPr="00905CB2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905CB2">
        <w:rPr>
          <w:rFonts w:ascii="Arial" w:hAnsi="Arial" w:cs="Arial"/>
          <w:sz w:val="24"/>
          <w:szCs w:val="24"/>
          <w:lang w:eastAsia="it-IT"/>
        </w:rPr>
        <w:t xml:space="preserve"> 2,00 per marca da bollo</w:t>
      </w:r>
      <w:r w:rsidRPr="00905CB2">
        <w:rPr>
          <w:rFonts w:ascii="Arial" w:hAnsi="Arial" w:cs="Arial"/>
          <w:b/>
          <w:sz w:val="24"/>
          <w:szCs w:val="24"/>
          <w:lang w:eastAsia="it-IT"/>
        </w:rPr>
        <w:t>).</w:t>
      </w:r>
    </w:p>
    <w:p w:rsidR="0070375C" w:rsidRPr="00145BE9" w:rsidRDefault="0070375C" w:rsidP="00145BE9">
      <w:pPr>
        <w:shd w:val="clear" w:color="auto" w:fill="FFFFFF"/>
        <w:spacing w:after="360" w:line="315" w:lineRule="atLeast"/>
        <w:jc w:val="both"/>
        <w:rPr>
          <w:rFonts w:ascii="Arial" w:hAnsi="Arial" w:cs="Arial"/>
          <w:sz w:val="24"/>
          <w:szCs w:val="24"/>
          <w:lang w:eastAsia="it-IT"/>
        </w:rPr>
      </w:pPr>
      <w:r w:rsidRPr="00145BE9">
        <w:rPr>
          <w:rFonts w:ascii="Arial" w:hAnsi="Arial" w:cs="Arial"/>
          <w:sz w:val="24"/>
          <w:szCs w:val="24"/>
          <w:lang w:eastAsia="it-IT"/>
        </w:rPr>
        <w:t xml:space="preserve">Il pagamento potrà essere effettuato </w:t>
      </w:r>
      <w:r>
        <w:rPr>
          <w:rFonts w:ascii="Arial" w:hAnsi="Arial" w:cs="Arial"/>
          <w:sz w:val="24"/>
          <w:szCs w:val="24"/>
          <w:lang w:eastAsia="it-IT"/>
        </w:rPr>
        <w:t xml:space="preserve">direttamente </w:t>
      </w:r>
      <w:r w:rsidRPr="0076345F">
        <w:rPr>
          <w:rFonts w:ascii="Arial" w:hAnsi="Arial" w:cs="Arial"/>
          <w:i/>
          <w:sz w:val="24"/>
          <w:szCs w:val="24"/>
          <w:lang w:eastAsia="it-IT"/>
        </w:rPr>
        <w:t>presso la segreteria</w:t>
      </w:r>
      <w:r>
        <w:rPr>
          <w:rFonts w:ascii="Arial" w:hAnsi="Arial" w:cs="Arial"/>
          <w:sz w:val="24"/>
          <w:szCs w:val="24"/>
          <w:lang w:eastAsia="it-IT"/>
        </w:rPr>
        <w:t xml:space="preserve"> o </w:t>
      </w:r>
      <w:r w:rsidRPr="00145BE9">
        <w:rPr>
          <w:rFonts w:ascii="Arial" w:hAnsi="Arial" w:cs="Arial"/>
          <w:sz w:val="24"/>
          <w:szCs w:val="24"/>
          <w:lang w:eastAsia="it-IT"/>
        </w:rPr>
        <w:t xml:space="preserve">a mezzo </w:t>
      </w:r>
      <w:r w:rsidRPr="0076345F">
        <w:rPr>
          <w:rFonts w:ascii="Arial" w:hAnsi="Arial" w:cs="Arial"/>
          <w:i/>
          <w:sz w:val="24"/>
          <w:szCs w:val="24"/>
          <w:lang w:eastAsia="it-IT"/>
        </w:rPr>
        <w:t>bonifico bancario</w:t>
      </w:r>
      <w:r w:rsidRPr="00145BE9">
        <w:rPr>
          <w:rFonts w:ascii="Arial" w:hAnsi="Arial" w:cs="Arial"/>
          <w:sz w:val="24"/>
          <w:szCs w:val="24"/>
          <w:lang w:eastAsia="it-IT"/>
        </w:rPr>
        <w:t xml:space="preserve"> sul conto corrente presso </w:t>
      </w:r>
      <w:smartTag w:uri="urn:schemas-microsoft-com:office:smarttags" w:element="PersonName">
        <w:smartTagPr>
          <w:attr w:name="ProductID" w:val="la Banca CREDITO"/>
        </w:smartTagPr>
        <w:r w:rsidRPr="00145BE9">
          <w:rPr>
            <w:rFonts w:ascii="Arial" w:hAnsi="Arial" w:cs="Arial"/>
            <w:sz w:val="24"/>
            <w:szCs w:val="24"/>
            <w:lang w:eastAsia="it-IT"/>
          </w:rPr>
          <w:t xml:space="preserve">la Banca </w:t>
        </w:r>
        <w:r w:rsidRPr="00905CB2">
          <w:rPr>
            <w:rFonts w:ascii="Arial" w:hAnsi="Arial" w:cs="Arial"/>
            <w:b/>
            <w:sz w:val="24"/>
            <w:szCs w:val="24"/>
            <w:lang w:eastAsia="it-IT"/>
          </w:rPr>
          <w:t>CREDITO</w:t>
        </w:r>
      </w:smartTag>
      <w:r w:rsidRPr="00905CB2">
        <w:rPr>
          <w:rFonts w:ascii="Arial" w:hAnsi="Arial" w:cs="Arial"/>
          <w:b/>
          <w:sz w:val="24"/>
          <w:szCs w:val="24"/>
          <w:lang w:eastAsia="it-IT"/>
        </w:rPr>
        <w:t xml:space="preserve"> VALTELLINESE</w:t>
      </w:r>
      <w:r w:rsidRPr="00145BE9">
        <w:rPr>
          <w:rFonts w:ascii="Arial" w:hAnsi="Arial" w:cs="Arial"/>
          <w:sz w:val="24"/>
          <w:szCs w:val="24"/>
          <w:lang w:eastAsia="it-IT"/>
        </w:rPr>
        <w:t xml:space="preserve"> in</w:t>
      </w:r>
      <w:smartTag w:uri="urn:schemas-microsoft-com:office:smarttags" w:element="PersonName">
        <w:r w:rsidRPr="00145BE9">
          <w:rPr>
            <w:rFonts w:ascii="Arial" w:hAnsi="Arial" w:cs="Arial"/>
            <w:sz w:val="24"/>
            <w:szCs w:val="24"/>
            <w:lang w:eastAsia="it-IT"/>
          </w:rPr>
          <w:t>test</w:t>
        </w:r>
      </w:smartTag>
      <w:r w:rsidRPr="00145BE9">
        <w:rPr>
          <w:rFonts w:ascii="Arial" w:hAnsi="Arial" w:cs="Arial"/>
          <w:sz w:val="24"/>
          <w:szCs w:val="24"/>
          <w:lang w:eastAsia="it-IT"/>
        </w:rPr>
        <w:t>ato all’Ordine degli Architetti PPC della Provincia di Como al seguente IBAN:</w:t>
      </w:r>
      <w:r w:rsidRPr="00145BE9">
        <w:rPr>
          <w:b/>
          <w:bCs/>
        </w:rPr>
        <w:t xml:space="preserve"> </w:t>
      </w:r>
      <w:r>
        <w:rPr>
          <w:rFonts w:ascii="Arial" w:hAnsi="Arial" w:cs="Arial"/>
          <w:b/>
          <w:sz w:val="24"/>
          <w:szCs w:val="24"/>
          <w:lang w:eastAsia="it-IT"/>
        </w:rPr>
        <w:t>IT98 V 05216 10900 00000000056</w:t>
      </w:r>
      <w:r w:rsidRPr="00905CB2">
        <w:rPr>
          <w:rFonts w:ascii="Arial" w:hAnsi="Arial" w:cs="Arial"/>
          <w:b/>
          <w:sz w:val="24"/>
          <w:szCs w:val="24"/>
          <w:lang w:eastAsia="it-IT"/>
        </w:rPr>
        <w:t>9</w:t>
      </w:r>
      <w:r w:rsidRPr="00145BE9">
        <w:rPr>
          <w:rFonts w:ascii="Arial" w:hAnsi="Arial" w:cs="Arial"/>
          <w:sz w:val="24"/>
          <w:szCs w:val="24"/>
          <w:lang w:eastAsia="it-IT"/>
        </w:rPr>
        <w:t xml:space="preserve"> inviando, poi, copia della ricevuta al seguente indirizzo di posta elettronica: </w:t>
      </w:r>
      <w:smartTag w:uri="urn:schemas-microsoft-com:office:smarttags" w:element="PersonName">
        <w:r w:rsidRPr="00145BE9">
          <w:rPr>
            <w:rFonts w:ascii="Arial" w:hAnsi="Arial" w:cs="Arial"/>
            <w:sz w:val="24"/>
            <w:szCs w:val="24"/>
            <w:u w:val="single"/>
            <w:lang w:eastAsia="it-IT"/>
          </w:rPr>
          <w:t>info@ordinearchitetticomo.it</w:t>
        </w:r>
      </w:smartTag>
    </w:p>
    <w:p w:rsidR="0070375C" w:rsidRPr="00145BE9" w:rsidRDefault="0070375C" w:rsidP="00A67623">
      <w:pPr>
        <w:shd w:val="clear" w:color="auto" w:fill="FFFFFF"/>
        <w:spacing w:after="360" w:line="315" w:lineRule="atLeast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70375C" w:rsidRPr="00E03E79" w:rsidRDefault="0070375C" w:rsidP="00AB011E">
      <w:pPr>
        <w:shd w:val="clear" w:color="auto" w:fill="FFFFFF"/>
        <w:spacing w:after="360" w:line="315" w:lineRule="atLeast"/>
        <w:jc w:val="both"/>
        <w:rPr>
          <w:rFonts w:ascii="Arial" w:hAnsi="Arial" w:cs="Arial"/>
          <w:sz w:val="24"/>
          <w:szCs w:val="24"/>
          <w:lang w:eastAsia="it-IT"/>
        </w:rPr>
      </w:pPr>
      <w:r w:rsidRPr="00145BE9">
        <w:rPr>
          <w:rFonts w:ascii="Arial" w:hAnsi="Arial" w:cs="Arial"/>
          <w:b/>
          <w:bCs/>
          <w:sz w:val="24"/>
          <w:szCs w:val="24"/>
          <w:lang w:eastAsia="it-IT"/>
        </w:rPr>
        <w:t>N.b. </w:t>
      </w:r>
      <w:r w:rsidRPr="00145BE9">
        <w:rPr>
          <w:rFonts w:ascii="Arial" w:hAnsi="Arial" w:cs="Arial"/>
          <w:sz w:val="24"/>
          <w:szCs w:val="24"/>
          <w:lang w:eastAsia="it-IT"/>
        </w:rPr>
        <w:t>Si informa inoltre che, come ratificato dall’assemblea degli iscritti, nei confronti di </w:t>
      </w:r>
      <w:r w:rsidRPr="00145BE9">
        <w:rPr>
          <w:rFonts w:ascii="Arial" w:hAnsi="Arial" w:cs="Arial"/>
          <w:sz w:val="24"/>
          <w:szCs w:val="24"/>
          <w:u w:val="single"/>
          <w:lang w:eastAsia="it-IT"/>
        </w:rPr>
        <w:t>coloro i quali non verseranno suddetti diritti di segreteria o si cancelleranno senza aver provveduto al pagamento della quota, si procederà</w:t>
      </w:r>
      <w:r w:rsidRPr="00145BE9">
        <w:rPr>
          <w:rFonts w:ascii="Arial" w:hAnsi="Arial" w:cs="Arial"/>
          <w:sz w:val="24"/>
          <w:szCs w:val="24"/>
          <w:lang w:eastAsia="it-IT"/>
        </w:rPr>
        <w:t> </w:t>
      </w:r>
      <w:r w:rsidRPr="00145BE9">
        <w:rPr>
          <w:rFonts w:ascii="Arial" w:hAnsi="Arial" w:cs="Arial"/>
          <w:sz w:val="24"/>
          <w:szCs w:val="24"/>
          <w:u w:val="single"/>
          <w:lang w:eastAsia="it-IT"/>
        </w:rPr>
        <w:t>come previsto dal codice civile </w:t>
      </w:r>
      <w:r w:rsidRPr="00145BE9">
        <w:rPr>
          <w:rFonts w:ascii="Arial" w:hAnsi="Arial" w:cs="Arial"/>
          <w:sz w:val="24"/>
          <w:szCs w:val="24"/>
          <w:lang w:eastAsia="it-IT"/>
        </w:rPr>
        <w:t>per il recupero di quanto dovuto con relativo addebito delle spese procedimentali.</w:t>
      </w:r>
    </w:p>
    <w:p w:rsidR="0070375C" w:rsidRDefault="0070375C"/>
    <w:p w:rsidR="0070375C" w:rsidRDefault="0070375C"/>
    <w:p w:rsidR="0070375C" w:rsidRDefault="0070375C"/>
    <w:sectPr w:rsidR="0070375C" w:rsidSect="00E74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DED"/>
    <w:multiLevelType w:val="hybridMultilevel"/>
    <w:tmpl w:val="34ECB4FC"/>
    <w:lvl w:ilvl="0" w:tplc="79F40F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E1F"/>
    <w:rsid w:val="00035AAA"/>
    <w:rsid w:val="00073CF5"/>
    <w:rsid w:val="00083D5F"/>
    <w:rsid w:val="00086E9C"/>
    <w:rsid w:val="00145BE9"/>
    <w:rsid w:val="00463EC8"/>
    <w:rsid w:val="005312F2"/>
    <w:rsid w:val="005B2C42"/>
    <w:rsid w:val="0070375C"/>
    <w:rsid w:val="0076345F"/>
    <w:rsid w:val="0086459D"/>
    <w:rsid w:val="008B080E"/>
    <w:rsid w:val="008C18FB"/>
    <w:rsid w:val="00905CB2"/>
    <w:rsid w:val="009B0A9B"/>
    <w:rsid w:val="009B554E"/>
    <w:rsid w:val="009E781F"/>
    <w:rsid w:val="00A67623"/>
    <w:rsid w:val="00AB011E"/>
    <w:rsid w:val="00B315C3"/>
    <w:rsid w:val="00C027E4"/>
    <w:rsid w:val="00C26973"/>
    <w:rsid w:val="00CF1BAB"/>
    <w:rsid w:val="00CF35AB"/>
    <w:rsid w:val="00D14707"/>
    <w:rsid w:val="00D91B59"/>
    <w:rsid w:val="00E03E79"/>
    <w:rsid w:val="00E17968"/>
    <w:rsid w:val="00E74B33"/>
    <w:rsid w:val="00EC68B0"/>
    <w:rsid w:val="00F72404"/>
    <w:rsid w:val="00FE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7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257</Words>
  <Characters>1467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Diritti di Segreteria per pratiche disciplinari</dc:title>
  <dc:subject/>
  <dc:creator>Elisabetta</dc:creator>
  <cp:keywords/>
  <dc:description/>
  <cp:lastModifiedBy>OA</cp:lastModifiedBy>
  <cp:revision>16</cp:revision>
  <dcterms:created xsi:type="dcterms:W3CDTF">2018-03-23T12:31:00Z</dcterms:created>
  <dcterms:modified xsi:type="dcterms:W3CDTF">2018-07-03T13:18:00Z</dcterms:modified>
</cp:coreProperties>
</file>